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F2" w:rsidRPr="00577BF2" w:rsidRDefault="00577BF2" w:rsidP="00577B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Le site </w:t>
      </w:r>
      <w:proofErr w:type="spellStart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>handiplage</w:t>
      </w:r>
      <w:proofErr w:type="spellEnd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doté d’un nouveau </w:t>
      </w:r>
      <w:proofErr w:type="spellStart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>tiralo</w:t>
      </w:r>
      <w:proofErr w:type="spellEnd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remis par le </w:t>
      </w:r>
      <w:bookmarkEnd w:id="0"/>
      <w:r w:rsidRPr="00577B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Rotary </w:t>
      </w:r>
    </w:p>
    <w:p w:rsidR="00577BF2" w:rsidRP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Lors de cette matinée, le Rotary Club de Saint-Jean-de-Luz </w:t>
      </w:r>
      <w:proofErr w:type="spellStart"/>
      <w:r w:rsidRPr="00577BF2">
        <w:rPr>
          <w:rFonts w:ascii="Times New Roman" w:eastAsia="Times New Roman" w:hAnsi="Times New Roman" w:cs="Times New Roman"/>
          <w:sz w:val="24"/>
          <w:szCs w:val="24"/>
        </w:rPr>
        <w:t>Urrugne</w:t>
      </w:r>
      <w:proofErr w:type="spellEnd"/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 Ciboure Côte Basque a également remis à la municipalité un tout nouveau </w:t>
      </w:r>
      <w:proofErr w:type="spellStart"/>
      <w:r w:rsidRPr="00577BF2">
        <w:rPr>
          <w:rFonts w:ascii="Times New Roman" w:eastAsia="Times New Roman" w:hAnsi="Times New Roman" w:cs="Times New Roman"/>
          <w:sz w:val="24"/>
          <w:szCs w:val="24"/>
        </w:rPr>
        <w:t>tiralo</w:t>
      </w:r>
      <w:proofErr w:type="spellEnd"/>
      <w:r w:rsidRPr="00577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BF2" w:rsidRP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Celui-ci vient compléter le parc de trois déjà existants dont un remis l’an dernier par le Rotary également. </w:t>
      </w:r>
    </w:p>
    <w:p w:rsidR="00577BF2" w:rsidRP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577BF2">
        <w:rPr>
          <w:rFonts w:ascii="Times New Roman" w:eastAsia="Times New Roman" w:hAnsi="Times New Roman" w:cs="Times New Roman"/>
          <w:sz w:val="24"/>
          <w:szCs w:val="24"/>
        </w:rPr>
        <w:t>tiralos</w:t>
      </w:r>
      <w:proofErr w:type="spellEnd"/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 permettent aux personnes à mobilité réduite de se baigner dans la baie protégée de Saint-Jean-de-Luz. </w:t>
      </w:r>
    </w:p>
    <w:p w:rsidR="00577BF2" w:rsidRP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La remise de ce nouvel équipement illustre la volonté du Rotary d’aider tous les publics et particulièrement les publics empêchés. </w:t>
      </w:r>
    </w:p>
    <w:p w:rsid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L’achat de ce nouveau </w:t>
      </w:r>
      <w:proofErr w:type="spellStart"/>
      <w:r w:rsidRPr="00577BF2">
        <w:rPr>
          <w:rFonts w:ascii="Times New Roman" w:eastAsia="Times New Roman" w:hAnsi="Times New Roman" w:cs="Times New Roman"/>
          <w:sz w:val="24"/>
          <w:szCs w:val="24"/>
        </w:rPr>
        <w:t>tiralo</w:t>
      </w:r>
      <w:proofErr w:type="spellEnd"/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 a été financé avec les fonds récoltés lors d’une exposition d’artistes locaux organisée en avril dernier à la </w:t>
      </w:r>
      <w:proofErr w:type="spellStart"/>
      <w:r w:rsidRPr="00577BF2">
        <w:rPr>
          <w:rFonts w:ascii="Times New Roman" w:eastAsia="Times New Roman" w:hAnsi="Times New Roman" w:cs="Times New Roman"/>
          <w:sz w:val="24"/>
          <w:szCs w:val="24"/>
        </w:rPr>
        <w:t>Grillerie</w:t>
      </w:r>
      <w:proofErr w:type="spellEnd"/>
      <w:r w:rsidRPr="00577BF2">
        <w:rPr>
          <w:rFonts w:ascii="Times New Roman" w:eastAsia="Times New Roman" w:hAnsi="Times New Roman" w:cs="Times New Roman"/>
          <w:sz w:val="24"/>
          <w:szCs w:val="24"/>
        </w:rPr>
        <w:t xml:space="preserve"> par le Rotary. L’objectif de ce rendez-vous était de mettre l’art au service du handicap, de mettre en avant les artistes locaux et de soutenir la municipalité dans ses actions en faveur du handicap.</w:t>
      </w:r>
    </w:p>
    <w:p w:rsidR="00577BF2" w:rsidRDefault="004D19AC" w:rsidP="00577B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plus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été honoré Pascal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Andiazabal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mal voyant décédé il y 2 ans, et à qui est dédié le lieu 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handiplage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» . </w:t>
      </w:r>
    </w:p>
    <w:p w:rsidR="00577BF2" w:rsidRPr="00577BF2" w:rsidRDefault="00577BF2" w:rsidP="00577B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 </w:t>
      </w:r>
      <w:r w:rsidRPr="00577BF2">
        <w:rPr>
          <w:rFonts w:ascii="Times New Roman" w:eastAsia="Times New Roman" w:hAnsi="Times New Roman" w:cs="Times New Roman"/>
          <w:i/>
          <w:sz w:val="24"/>
          <w:szCs w:val="24"/>
        </w:rPr>
        <w:t xml:space="preserve">Nous souhaitions rendre hommage à Pascal </w:t>
      </w:r>
      <w:proofErr w:type="spellStart"/>
      <w:r w:rsidRPr="00577BF2">
        <w:rPr>
          <w:rFonts w:ascii="Times New Roman" w:eastAsia="Times New Roman" w:hAnsi="Times New Roman" w:cs="Times New Roman"/>
          <w:i/>
          <w:sz w:val="24"/>
          <w:szCs w:val="24"/>
        </w:rPr>
        <w:t>Andiazabal</w:t>
      </w:r>
      <w:proofErr w:type="spellEnd"/>
      <w:r w:rsidRPr="00577BF2">
        <w:rPr>
          <w:rFonts w:ascii="Times New Roman" w:eastAsia="Times New Roman" w:hAnsi="Times New Roman" w:cs="Times New Roman"/>
          <w:i/>
          <w:sz w:val="24"/>
          <w:szCs w:val="24"/>
        </w:rPr>
        <w:t xml:space="preserve"> dont la devise était que chaque obstacle peut être surmonté avec solidarité. Grand amateur de sport dans sa jeunesse, il a été atteint d’une maladie génétique à l’âge de 28 ans, contraint d’arrêter sa carrière professionnelle. Très attaché à sa terre, à la langue et à la culture basques, il a contribué avec énergie à la reconnaissance du handicap visuel, ainsi qu’à l’organisation d’activités sociales entre voyants et non-voyants. » </w:t>
      </w:r>
    </w:p>
    <w:p w:rsidR="00577BF2" w:rsidRPr="00577BF2" w:rsidRDefault="00577BF2" w:rsidP="00577BF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souligné Jean-François </w:t>
      </w:r>
      <w:proofErr w:type="spellStart"/>
      <w:r w:rsidRPr="00577BF2">
        <w:rPr>
          <w:rFonts w:ascii="Times New Roman" w:eastAsia="Times New Roman" w:hAnsi="Times New Roman" w:cs="Times New Roman"/>
          <w:i/>
          <w:iCs/>
          <w:sz w:val="24"/>
          <w:szCs w:val="24"/>
        </w:rPr>
        <w:t>Irigoyen</w:t>
      </w:r>
      <w:proofErr w:type="spellEnd"/>
      <w:r w:rsidRPr="00577B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maire de Saint-Jean-de-Luz. </w:t>
      </w:r>
    </w:p>
    <w:p w:rsid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a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F2" w:rsidRPr="00577BF2" w:rsidRDefault="00577BF2" w:rsidP="00577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C83" w:rsidRDefault="00577BF2" w:rsidP="00577BF2">
      <w:r w:rsidRPr="00577BF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0</wp:posOffset>
            </wp:positionV>
            <wp:extent cx="3333750" cy="2505075"/>
            <wp:effectExtent l="0" t="0" r="0" b="9525"/>
            <wp:wrapSquare wrapText="bothSides"/>
            <wp:docPr id="2" name="Image 2" descr="https://www.saintjeandeluz.fr/wp-content/uploads/2024/07/20240711_inaug-site-handiplage-P-Handiazabal2-70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intjeandeluz.fr/wp-content/uploads/2024/07/20240711_inaug-site-handiplage-P-Handiazabal2-700x5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372" cy="4620270"/>
            <wp:effectExtent l="0" t="0" r="952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77BF2" w:rsidRDefault="00577BF2" w:rsidP="00577BF2"/>
    <w:sectPr w:rsidR="0057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F2"/>
    <w:rsid w:val="004D19AC"/>
    <w:rsid w:val="00577BF2"/>
    <w:rsid w:val="006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7AA6-8ECF-4F0E-801A-25601360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2</cp:revision>
  <dcterms:created xsi:type="dcterms:W3CDTF">2024-07-12T11:39:00Z</dcterms:created>
  <dcterms:modified xsi:type="dcterms:W3CDTF">2024-07-12T14:06:00Z</dcterms:modified>
</cp:coreProperties>
</file>